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A720F" w14:textId="1F28B894" w:rsidR="00FA4437" w:rsidRPr="00633AEB" w:rsidRDefault="007B65AD" w:rsidP="00633AEB">
      <w:pPr>
        <w:jc w:val="center"/>
        <w:rPr>
          <w:sz w:val="52"/>
          <w:szCs w:val="52"/>
        </w:rPr>
      </w:pPr>
      <w:r w:rsidRPr="00633AEB">
        <w:rPr>
          <w:sz w:val="52"/>
          <w:szCs w:val="52"/>
        </w:rPr>
        <w:t>Australian Systemic Functional Linguistics Conference (</w:t>
      </w:r>
      <w:r w:rsidR="006733BC" w:rsidRPr="00633AEB">
        <w:rPr>
          <w:sz w:val="52"/>
          <w:szCs w:val="52"/>
        </w:rPr>
        <w:t>ASFLA</w:t>
      </w:r>
      <w:r w:rsidRPr="00633AEB">
        <w:rPr>
          <w:sz w:val="52"/>
          <w:szCs w:val="52"/>
        </w:rPr>
        <w:t xml:space="preserve">) </w:t>
      </w:r>
      <w:r w:rsidR="006733BC" w:rsidRPr="00633AEB">
        <w:rPr>
          <w:sz w:val="52"/>
          <w:szCs w:val="52"/>
        </w:rPr>
        <w:t>2013</w:t>
      </w:r>
    </w:p>
    <w:p w14:paraId="3FD66C36" w14:textId="77777777" w:rsidR="007B65AD" w:rsidRPr="00633AEB" w:rsidRDefault="00FA4437" w:rsidP="007B65AD">
      <w:pPr>
        <w:pStyle w:val="PlainText"/>
        <w:jc w:val="center"/>
        <w:rPr>
          <w:sz w:val="36"/>
          <w:szCs w:val="36"/>
        </w:rPr>
      </w:pPr>
      <w:r w:rsidRPr="00633AEB">
        <w:rPr>
          <w:sz w:val="36"/>
          <w:szCs w:val="36"/>
        </w:rPr>
        <w:t xml:space="preserve">Hosted by </w:t>
      </w:r>
      <w:r w:rsidR="007B65AD" w:rsidRPr="00633AEB">
        <w:rPr>
          <w:sz w:val="36"/>
          <w:szCs w:val="36"/>
        </w:rPr>
        <w:t>Australian Catholic University</w:t>
      </w:r>
    </w:p>
    <w:p w14:paraId="20022764" w14:textId="77777777" w:rsidR="00FA4437" w:rsidRPr="00633AEB" w:rsidRDefault="00D14331" w:rsidP="007B65AD">
      <w:pPr>
        <w:pStyle w:val="PlainText"/>
        <w:jc w:val="center"/>
        <w:rPr>
          <w:sz w:val="36"/>
          <w:szCs w:val="36"/>
        </w:rPr>
      </w:pPr>
      <w:proofErr w:type="gramStart"/>
      <w:r w:rsidRPr="00633AEB">
        <w:rPr>
          <w:sz w:val="36"/>
          <w:szCs w:val="36"/>
        </w:rPr>
        <w:t>on</w:t>
      </w:r>
      <w:proofErr w:type="gramEnd"/>
      <w:r w:rsidRPr="00633AEB">
        <w:rPr>
          <w:sz w:val="36"/>
          <w:szCs w:val="36"/>
        </w:rPr>
        <w:t xml:space="preserve"> the </w:t>
      </w:r>
      <w:r w:rsidR="007B65AD" w:rsidRPr="00633AEB">
        <w:rPr>
          <w:sz w:val="36"/>
          <w:szCs w:val="36"/>
        </w:rPr>
        <w:t>Melbourne Campus</w:t>
      </w:r>
    </w:p>
    <w:p w14:paraId="0DADDDA8" w14:textId="77777777" w:rsidR="00FA4437" w:rsidRPr="00633AEB" w:rsidRDefault="00FA4437" w:rsidP="00FA4437">
      <w:pPr>
        <w:pStyle w:val="PlainText"/>
        <w:rPr>
          <w:sz w:val="36"/>
          <w:szCs w:val="36"/>
        </w:rPr>
      </w:pPr>
    </w:p>
    <w:p w14:paraId="621D1D97" w14:textId="77777777" w:rsidR="007B65AD" w:rsidRPr="00EB31AE" w:rsidRDefault="00FA4437" w:rsidP="00FA4437">
      <w:pPr>
        <w:pStyle w:val="PlainText"/>
        <w:rPr>
          <w:sz w:val="28"/>
          <w:szCs w:val="28"/>
        </w:rPr>
      </w:pPr>
      <w:r w:rsidRPr="00EB31AE">
        <w:rPr>
          <w:b/>
          <w:sz w:val="28"/>
          <w:szCs w:val="28"/>
        </w:rPr>
        <w:t>Date:</w:t>
      </w:r>
      <w:r w:rsidRPr="00EB31AE">
        <w:rPr>
          <w:sz w:val="28"/>
          <w:szCs w:val="28"/>
        </w:rPr>
        <w:t xml:space="preserve"> </w:t>
      </w:r>
      <w:r w:rsidR="008F58FB" w:rsidRPr="00EB31AE">
        <w:rPr>
          <w:sz w:val="28"/>
          <w:szCs w:val="28"/>
        </w:rPr>
        <w:t>1-3 October 2013</w:t>
      </w:r>
    </w:p>
    <w:p w14:paraId="12052677" w14:textId="77777777" w:rsidR="00FA4437" w:rsidRPr="00EB31AE" w:rsidRDefault="008F58FB" w:rsidP="00FA4437">
      <w:pPr>
        <w:pStyle w:val="PlainText"/>
        <w:rPr>
          <w:sz w:val="28"/>
          <w:szCs w:val="28"/>
        </w:rPr>
      </w:pPr>
      <w:r w:rsidRPr="00EB31AE">
        <w:rPr>
          <w:sz w:val="28"/>
          <w:szCs w:val="28"/>
        </w:rPr>
        <w:t xml:space="preserve"> </w:t>
      </w:r>
    </w:p>
    <w:p w14:paraId="6AA15954" w14:textId="75B94851" w:rsidR="00FA4437" w:rsidRPr="00EB31AE" w:rsidRDefault="00FA4437" w:rsidP="00FA4437">
      <w:pPr>
        <w:pStyle w:val="PlainText"/>
        <w:rPr>
          <w:sz w:val="28"/>
          <w:szCs w:val="28"/>
        </w:rPr>
      </w:pPr>
      <w:r w:rsidRPr="00EB31AE">
        <w:rPr>
          <w:b/>
          <w:sz w:val="28"/>
          <w:szCs w:val="28"/>
        </w:rPr>
        <w:t>Speakers:</w:t>
      </w:r>
      <w:r w:rsidRPr="00EB31AE">
        <w:rPr>
          <w:sz w:val="28"/>
          <w:szCs w:val="28"/>
        </w:rPr>
        <w:t xml:space="preserve"> Peter White, Mary </w:t>
      </w:r>
      <w:proofErr w:type="spellStart"/>
      <w:r w:rsidRPr="00EB31AE">
        <w:rPr>
          <w:sz w:val="28"/>
          <w:szCs w:val="28"/>
        </w:rPr>
        <w:t>Macken-Horarik</w:t>
      </w:r>
      <w:proofErr w:type="spellEnd"/>
      <w:r w:rsidRPr="00EB31AE">
        <w:rPr>
          <w:sz w:val="28"/>
          <w:szCs w:val="28"/>
        </w:rPr>
        <w:t>, F</w:t>
      </w:r>
      <w:r w:rsidR="00F70F0E" w:rsidRPr="00EB31AE">
        <w:rPr>
          <w:sz w:val="28"/>
          <w:szCs w:val="28"/>
        </w:rPr>
        <w:t xml:space="preserve">rances Christie, John </w:t>
      </w:r>
      <w:proofErr w:type="spellStart"/>
      <w:r w:rsidR="00F70F0E" w:rsidRPr="00EB31AE">
        <w:rPr>
          <w:sz w:val="28"/>
          <w:szCs w:val="28"/>
        </w:rPr>
        <w:t>Polias</w:t>
      </w:r>
      <w:proofErr w:type="spellEnd"/>
      <w:r w:rsidR="00F70F0E" w:rsidRPr="00EB31AE">
        <w:rPr>
          <w:sz w:val="28"/>
          <w:szCs w:val="28"/>
        </w:rPr>
        <w:t xml:space="preserve"> &amp;</w:t>
      </w:r>
      <w:r w:rsidR="002B3801">
        <w:rPr>
          <w:sz w:val="28"/>
          <w:szCs w:val="28"/>
        </w:rPr>
        <w:t xml:space="preserve"> Brian Dare</w:t>
      </w:r>
      <w:r w:rsidRPr="00EB31AE">
        <w:rPr>
          <w:sz w:val="28"/>
          <w:szCs w:val="28"/>
        </w:rPr>
        <w:t xml:space="preserve">, </w:t>
      </w:r>
      <w:r w:rsidR="007B65AD" w:rsidRPr="00EB31AE">
        <w:rPr>
          <w:sz w:val="28"/>
          <w:szCs w:val="28"/>
        </w:rPr>
        <w:t xml:space="preserve">Pauline Jones, Dorothy </w:t>
      </w:r>
      <w:proofErr w:type="spellStart"/>
      <w:r w:rsidR="007B65AD" w:rsidRPr="00EB31AE">
        <w:rPr>
          <w:sz w:val="28"/>
          <w:szCs w:val="28"/>
        </w:rPr>
        <w:t>Economou</w:t>
      </w:r>
      <w:proofErr w:type="spellEnd"/>
      <w:r w:rsidR="002B3801">
        <w:rPr>
          <w:sz w:val="28"/>
          <w:szCs w:val="28"/>
        </w:rPr>
        <w:t>, Beverly Derewianka</w:t>
      </w:r>
      <w:r w:rsidRPr="00EB31AE">
        <w:rPr>
          <w:sz w:val="28"/>
          <w:szCs w:val="28"/>
        </w:rPr>
        <w:t xml:space="preserve"> </w:t>
      </w:r>
      <w:bookmarkStart w:id="0" w:name="_GoBack"/>
      <w:bookmarkEnd w:id="0"/>
    </w:p>
    <w:p w14:paraId="4AECCAE6" w14:textId="77777777" w:rsidR="00FA4437" w:rsidRPr="00EB31AE" w:rsidRDefault="00FA4437" w:rsidP="00FA4437">
      <w:pPr>
        <w:pStyle w:val="PlainText"/>
        <w:rPr>
          <w:sz w:val="28"/>
          <w:szCs w:val="28"/>
        </w:rPr>
      </w:pPr>
    </w:p>
    <w:p w14:paraId="7930BC28" w14:textId="77777777" w:rsidR="00FA4437" w:rsidRPr="00EB31AE" w:rsidRDefault="00FA4437" w:rsidP="00FA4437">
      <w:pPr>
        <w:pStyle w:val="PlainText"/>
        <w:rPr>
          <w:sz w:val="28"/>
          <w:szCs w:val="28"/>
        </w:rPr>
      </w:pPr>
      <w:r w:rsidRPr="00EB31AE">
        <w:rPr>
          <w:b/>
          <w:sz w:val="28"/>
          <w:szCs w:val="28"/>
        </w:rPr>
        <w:t>Theme:</w:t>
      </w:r>
      <w:r w:rsidRPr="00EB31AE">
        <w:rPr>
          <w:sz w:val="28"/>
          <w:szCs w:val="28"/>
        </w:rPr>
        <w:t xml:space="preserve"> Seizing the moment</w:t>
      </w:r>
    </w:p>
    <w:p w14:paraId="5DAF4C3B" w14:textId="77777777" w:rsidR="00FA4437" w:rsidRDefault="00FA4437" w:rsidP="00FA4437">
      <w:pPr>
        <w:pStyle w:val="PlainText"/>
      </w:pPr>
    </w:p>
    <w:p w14:paraId="290C5D75" w14:textId="2B8BD9FF" w:rsidR="00FA4437" w:rsidRPr="00EB31AE" w:rsidRDefault="00FA4437" w:rsidP="00FA4437">
      <w:pPr>
        <w:pStyle w:val="PlainText"/>
        <w:rPr>
          <w:sz w:val="24"/>
          <w:szCs w:val="24"/>
        </w:rPr>
      </w:pPr>
      <w:r w:rsidRPr="00EB31AE">
        <w:rPr>
          <w:sz w:val="24"/>
          <w:szCs w:val="24"/>
        </w:rPr>
        <w:t>The 2013 ASFLA conference committee look forward to welcoming you to Melbourne, a lucky 13 years after the last Melbourne ASFLA. The theme of 'Seizing the moment' has been chosen to represent the application of SFL theory in responding to a range of significant 'moments' in the academic, workplace and public domain. Those moments include: the development of the Australian Curriculum: English; the proliferation of technologies and accompanying modalities affecting all aspects of the media; the call of the Melbourne Declaration for the development of deep discipline knowledge</w:t>
      </w:r>
      <w:r w:rsidR="00E7361B" w:rsidRPr="00EB31AE">
        <w:rPr>
          <w:sz w:val="24"/>
          <w:szCs w:val="24"/>
        </w:rPr>
        <w:t xml:space="preserve">. </w:t>
      </w:r>
      <w:r w:rsidRPr="00EB31AE">
        <w:rPr>
          <w:sz w:val="24"/>
          <w:szCs w:val="24"/>
        </w:rPr>
        <w:t xml:space="preserve">  </w:t>
      </w:r>
      <w:r w:rsidR="00E7361B" w:rsidRPr="00EB31AE">
        <w:rPr>
          <w:sz w:val="24"/>
          <w:szCs w:val="24"/>
        </w:rPr>
        <w:t xml:space="preserve">These events have occurred in the context of </w:t>
      </w:r>
      <w:r w:rsidRPr="00EB31AE">
        <w:rPr>
          <w:sz w:val="24"/>
          <w:szCs w:val="24"/>
        </w:rPr>
        <w:t>continuing concerns that young people from low socioeconomic and Indigenous backgrounds are underrepresented among high achievers in education and employment. The systems of SFL theory and its applications provide resources for seizing</w:t>
      </w:r>
      <w:r w:rsidR="00E7361B" w:rsidRPr="00EB31AE">
        <w:rPr>
          <w:sz w:val="24"/>
          <w:szCs w:val="24"/>
        </w:rPr>
        <w:t xml:space="preserve"> and responding to</w:t>
      </w:r>
      <w:r w:rsidRPr="00EB31AE">
        <w:rPr>
          <w:sz w:val="24"/>
          <w:szCs w:val="24"/>
        </w:rPr>
        <w:t xml:space="preserve"> these moments in a variety of ways which will be explored during the three days of the conference.</w:t>
      </w:r>
    </w:p>
    <w:p w14:paraId="5A6A2C2A" w14:textId="77777777" w:rsidR="00FA4437" w:rsidRPr="00EB31AE" w:rsidRDefault="00FA4437" w:rsidP="00FA4437">
      <w:pPr>
        <w:pStyle w:val="PlainText"/>
        <w:rPr>
          <w:sz w:val="24"/>
          <w:szCs w:val="24"/>
        </w:rPr>
      </w:pPr>
    </w:p>
    <w:p w14:paraId="34CF7C73" w14:textId="132EF865" w:rsidR="00EB31AE" w:rsidRDefault="00EB31AE" w:rsidP="00FA4437">
      <w:pPr>
        <w:pStyle w:val="PlainText"/>
        <w:rPr>
          <w:b/>
          <w:sz w:val="28"/>
          <w:szCs w:val="28"/>
        </w:rPr>
      </w:pPr>
      <w:r>
        <w:rPr>
          <w:b/>
          <w:sz w:val="28"/>
          <w:szCs w:val="28"/>
        </w:rPr>
        <w:t>Teachers Day: 2 October</w:t>
      </w:r>
    </w:p>
    <w:p w14:paraId="7C659E65" w14:textId="77777777" w:rsidR="00EB31AE" w:rsidRDefault="00EB31AE" w:rsidP="00FA4437">
      <w:pPr>
        <w:pStyle w:val="PlainText"/>
        <w:rPr>
          <w:sz w:val="24"/>
          <w:szCs w:val="24"/>
        </w:rPr>
      </w:pPr>
    </w:p>
    <w:p w14:paraId="16E61136" w14:textId="3F23242F" w:rsidR="00EB31AE" w:rsidRDefault="00EB31AE" w:rsidP="00FA4437">
      <w:pPr>
        <w:pStyle w:val="PlainText"/>
        <w:rPr>
          <w:sz w:val="24"/>
          <w:szCs w:val="24"/>
        </w:rPr>
      </w:pPr>
      <w:r w:rsidRPr="00EB31AE">
        <w:rPr>
          <w:sz w:val="24"/>
          <w:szCs w:val="24"/>
        </w:rPr>
        <w:t>T</w:t>
      </w:r>
      <w:r>
        <w:rPr>
          <w:sz w:val="24"/>
          <w:szCs w:val="24"/>
        </w:rPr>
        <w:t>his day will be an opportunity for t</w:t>
      </w:r>
      <w:r w:rsidRPr="00EB31AE">
        <w:rPr>
          <w:sz w:val="24"/>
          <w:szCs w:val="24"/>
        </w:rPr>
        <w:t xml:space="preserve">eachers who have been working </w:t>
      </w:r>
      <w:r>
        <w:rPr>
          <w:sz w:val="24"/>
          <w:szCs w:val="24"/>
        </w:rPr>
        <w:t xml:space="preserve">systematically on implementing a functionally based Knowledge </w:t>
      </w:r>
      <w:proofErr w:type="gramStart"/>
      <w:r>
        <w:rPr>
          <w:sz w:val="24"/>
          <w:szCs w:val="24"/>
        </w:rPr>
        <w:t>About</w:t>
      </w:r>
      <w:proofErr w:type="gramEnd"/>
      <w:r>
        <w:rPr>
          <w:sz w:val="24"/>
          <w:szCs w:val="24"/>
        </w:rPr>
        <w:t xml:space="preserve"> Language (KAL) to present their work and/or learn from others who have been working with KAL.</w:t>
      </w:r>
      <w:r w:rsidR="00447B7B">
        <w:rPr>
          <w:sz w:val="24"/>
          <w:szCs w:val="24"/>
        </w:rPr>
        <w:t xml:space="preserve"> Groups of teachers working in a range of projects (including the Australian </w:t>
      </w:r>
      <w:proofErr w:type="spellStart"/>
      <w:r w:rsidR="00447B7B">
        <w:rPr>
          <w:sz w:val="24"/>
          <w:szCs w:val="24"/>
        </w:rPr>
        <w:t>Grammatics</w:t>
      </w:r>
      <w:proofErr w:type="spellEnd"/>
      <w:r w:rsidR="00447B7B">
        <w:rPr>
          <w:sz w:val="24"/>
          <w:szCs w:val="24"/>
        </w:rPr>
        <w:t xml:space="preserve"> Project, the SLIP project and the Danish genre pedagogy projects) will present their work. Other non-pedagogy strands will also run on this day.</w:t>
      </w:r>
    </w:p>
    <w:p w14:paraId="1A9B5B8E" w14:textId="77777777" w:rsidR="00EB31AE" w:rsidRPr="00EB31AE" w:rsidRDefault="00EB31AE" w:rsidP="00FA4437">
      <w:pPr>
        <w:pStyle w:val="PlainText"/>
        <w:rPr>
          <w:sz w:val="24"/>
          <w:szCs w:val="24"/>
        </w:rPr>
      </w:pPr>
    </w:p>
    <w:p w14:paraId="300C287B" w14:textId="39B2FFA6" w:rsidR="00EB31AE" w:rsidRPr="00EB31AE" w:rsidRDefault="00EB31AE" w:rsidP="00FA4437">
      <w:pPr>
        <w:pStyle w:val="PlainText"/>
        <w:rPr>
          <w:b/>
          <w:sz w:val="28"/>
          <w:szCs w:val="28"/>
        </w:rPr>
      </w:pPr>
      <w:r w:rsidRPr="00EB31AE">
        <w:rPr>
          <w:b/>
          <w:sz w:val="28"/>
          <w:szCs w:val="28"/>
        </w:rPr>
        <w:t>Pre-conference Institutes: 30 September</w:t>
      </w:r>
    </w:p>
    <w:p w14:paraId="5D79B71F" w14:textId="77777777" w:rsidR="00EB31AE" w:rsidRDefault="00EB31AE" w:rsidP="00FA4437">
      <w:pPr>
        <w:pStyle w:val="PlainText"/>
        <w:rPr>
          <w:sz w:val="24"/>
          <w:szCs w:val="24"/>
        </w:rPr>
      </w:pPr>
    </w:p>
    <w:p w14:paraId="00DF19C5" w14:textId="772224E8" w:rsidR="00D14331" w:rsidRPr="00061C6B" w:rsidRDefault="00EB31AE" w:rsidP="00FA4437">
      <w:pPr>
        <w:pStyle w:val="PlainText"/>
        <w:rPr>
          <w:sz w:val="28"/>
          <w:szCs w:val="28"/>
        </w:rPr>
      </w:pPr>
      <w:r w:rsidRPr="00061C6B">
        <w:rPr>
          <w:i/>
          <w:sz w:val="28"/>
          <w:szCs w:val="28"/>
        </w:rPr>
        <w:t>The Language of Evaluation</w:t>
      </w:r>
      <w:r w:rsidR="00D14331" w:rsidRPr="00061C6B">
        <w:rPr>
          <w:sz w:val="28"/>
          <w:szCs w:val="28"/>
        </w:rPr>
        <w:t xml:space="preserve"> led by Peter White</w:t>
      </w:r>
    </w:p>
    <w:p w14:paraId="09EC468E" w14:textId="352657C8" w:rsidR="00FA4437" w:rsidRPr="00061C6B" w:rsidRDefault="001354A9" w:rsidP="00FA4437">
      <w:pPr>
        <w:pStyle w:val="PlainText"/>
        <w:rPr>
          <w:sz w:val="28"/>
          <w:szCs w:val="28"/>
        </w:rPr>
      </w:pPr>
      <w:r w:rsidRPr="00061C6B">
        <w:rPr>
          <w:i/>
          <w:sz w:val="28"/>
          <w:szCs w:val="28"/>
        </w:rPr>
        <w:t>Going further with</w:t>
      </w:r>
      <w:r w:rsidR="00EB31AE" w:rsidRPr="00061C6B">
        <w:rPr>
          <w:i/>
          <w:sz w:val="28"/>
          <w:szCs w:val="28"/>
        </w:rPr>
        <w:t xml:space="preserve"> Grammar for Teachers</w:t>
      </w:r>
      <w:r w:rsidR="00FA4437" w:rsidRPr="00061C6B">
        <w:rPr>
          <w:sz w:val="28"/>
          <w:szCs w:val="28"/>
        </w:rPr>
        <w:t xml:space="preserve"> </w:t>
      </w:r>
      <w:r w:rsidR="00061C6B">
        <w:rPr>
          <w:sz w:val="28"/>
          <w:szCs w:val="28"/>
        </w:rPr>
        <w:t xml:space="preserve">led by Sally Humphrey </w:t>
      </w:r>
      <w:r w:rsidR="00E7361B" w:rsidRPr="00061C6B">
        <w:rPr>
          <w:sz w:val="28"/>
          <w:szCs w:val="28"/>
        </w:rPr>
        <w:t xml:space="preserve">&amp; Susan </w:t>
      </w:r>
      <w:proofErr w:type="spellStart"/>
      <w:r w:rsidR="00E7361B" w:rsidRPr="00061C6B">
        <w:rPr>
          <w:sz w:val="28"/>
          <w:szCs w:val="28"/>
        </w:rPr>
        <w:t>Feez</w:t>
      </w:r>
      <w:proofErr w:type="spellEnd"/>
    </w:p>
    <w:p w14:paraId="77E3A61A" w14:textId="4A2656FC" w:rsidR="001354A9" w:rsidRPr="00061C6B" w:rsidRDefault="00EB31AE" w:rsidP="00FA4437">
      <w:pPr>
        <w:pStyle w:val="PlainText"/>
        <w:rPr>
          <w:sz w:val="28"/>
          <w:szCs w:val="28"/>
        </w:rPr>
      </w:pPr>
      <w:r w:rsidRPr="00061C6B">
        <w:rPr>
          <w:i/>
          <w:sz w:val="28"/>
          <w:szCs w:val="28"/>
        </w:rPr>
        <w:t>Reading to learn</w:t>
      </w:r>
      <w:r w:rsidRPr="00061C6B">
        <w:rPr>
          <w:sz w:val="28"/>
          <w:szCs w:val="28"/>
        </w:rPr>
        <w:t xml:space="preserve"> led by David Rose</w:t>
      </w:r>
    </w:p>
    <w:p w14:paraId="66511A03" w14:textId="77777777" w:rsidR="00633AEB" w:rsidRDefault="00633AEB" w:rsidP="007B65AD">
      <w:pPr>
        <w:pStyle w:val="PlainText"/>
        <w:rPr>
          <w:b/>
          <w:sz w:val="28"/>
          <w:szCs w:val="28"/>
        </w:rPr>
      </w:pPr>
    </w:p>
    <w:p w14:paraId="39F6C5A9" w14:textId="59ABAE39" w:rsidR="00061C6B" w:rsidRDefault="00D25075" w:rsidP="007B65AD">
      <w:pPr>
        <w:pStyle w:val="PlainText"/>
        <w:rPr>
          <w:b/>
          <w:sz w:val="24"/>
          <w:szCs w:val="24"/>
        </w:rPr>
      </w:pPr>
      <w:r>
        <w:rPr>
          <w:noProof/>
          <w:lang w:eastAsia="en-AU"/>
        </w:rPr>
        <w:lastRenderedPageBreak/>
        <w:drawing>
          <wp:anchor distT="0" distB="0" distL="114300" distR="114300" simplePos="0" relativeHeight="251659264" behindDoc="0" locked="0" layoutInCell="1" allowOverlap="1" wp14:anchorId="01FE99B8" wp14:editId="17B04228">
            <wp:simplePos x="0" y="0"/>
            <wp:positionH relativeFrom="column">
              <wp:posOffset>3195955</wp:posOffset>
            </wp:positionH>
            <wp:positionV relativeFrom="paragraph">
              <wp:posOffset>-387985</wp:posOffset>
            </wp:positionV>
            <wp:extent cx="2021840" cy="775970"/>
            <wp:effectExtent l="0" t="0" r="0" b="5080"/>
            <wp:wrapNone/>
            <wp:docPr id="2" name="Picture 1" descr="C:\Documents and Settings\malindsay\Desktop\ACU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lindsay\Desktop\ACU_logo.gif"/>
                    <pic:cNvPicPr>
                      <a:picLocks noChangeAspect="1" noChangeArrowheads="1"/>
                    </pic:cNvPicPr>
                  </pic:nvPicPr>
                  <pic:blipFill>
                    <a:blip r:embed="rId5" cstate="print"/>
                    <a:srcRect/>
                    <a:stretch>
                      <a:fillRect/>
                    </a:stretch>
                  </pic:blipFill>
                  <pic:spPr bwMode="auto">
                    <a:xfrm>
                      <a:off x="0" y="0"/>
                      <a:ext cx="2021840" cy="775970"/>
                    </a:xfrm>
                    <a:prstGeom prst="rect">
                      <a:avLst/>
                    </a:prstGeom>
                    <a:noFill/>
                    <a:ln w="9525">
                      <a:noFill/>
                      <a:miter lim="800000"/>
                      <a:headEnd/>
                      <a:tailEnd/>
                    </a:ln>
                  </pic:spPr>
                </pic:pic>
              </a:graphicData>
            </a:graphic>
          </wp:anchor>
        </w:drawing>
      </w:r>
    </w:p>
    <w:p w14:paraId="6DBAC94F" w14:textId="3640E512" w:rsidR="00447B7B" w:rsidRDefault="00447B7B" w:rsidP="007B65AD">
      <w:pPr>
        <w:pStyle w:val="PlainText"/>
        <w:rPr>
          <w:sz w:val="24"/>
          <w:szCs w:val="24"/>
        </w:rPr>
      </w:pPr>
      <w:r w:rsidRPr="00447B7B">
        <w:rPr>
          <w:b/>
          <w:sz w:val="28"/>
          <w:szCs w:val="28"/>
        </w:rPr>
        <w:t xml:space="preserve">First call for papers: </w:t>
      </w:r>
    </w:p>
    <w:p w14:paraId="2D7673FB" w14:textId="77777777" w:rsidR="00447B7B" w:rsidRDefault="00447B7B" w:rsidP="007B65AD">
      <w:pPr>
        <w:pStyle w:val="PlainText"/>
        <w:rPr>
          <w:sz w:val="24"/>
          <w:szCs w:val="24"/>
        </w:rPr>
      </w:pPr>
    </w:p>
    <w:p w14:paraId="7D88B559" w14:textId="03D53EC7" w:rsidR="0097643B" w:rsidRPr="00061C6B" w:rsidRDefault="00061C6B" w:rsidP="007B65AD">
      <w:pPr>
        <w:pStyle w:val="PlainText"/>
        <w:rPr>
          <w:b/>
          <w:sz w:val="24"/>
          <w:szCs w:val="24"/>
        </w:rPr>
      </w:pPr>
      <w:r>
        <w:rPr>
          <w:sz w:val="24"/>
          <w:szCs w:val="24"/>
        </w:rPr>
        <w:t xml:space="preserve">Please send abstracts (no more than 400 words) to </w:t>
      </w:r>
      <w:r w:rsidRPr="007B65AD">
        <w:rPr>
          <w:sz w:val="24"/>
          <w:szCs w:val="24"/>
        </w:rPr>
        <w:t>Sally Humphrey (</w:t>
      </w:r>
      <w:hyperlink r:id="rId6" w:history="1">
        <w:r w:rsidRPr="00A55416">
          <w:rPr>
            <w:rStyle w:val="Hyperlink"/>
            <w:sz w:val="24"/>
            <w:szCs w:val="24"/>
          </w:rPr>
          <w:t>sally.humphrey@acu.edu.au</w:t>
        </w:r>
      </w:hyperlink>
      <w:r w:rsidRPr="007B65AD">
        <w:rPr>
          <w:sz w:val="24"/>
          <w:szCs w:val="24"/>
        </w:rPr>
        <w:t>)</w:t>
      </w:r>
      <w:r>
        <w:rPr>
          <w:sz w:val="24"/>
          <w:szCs w:val="24"/>
        </w:rPr>
        <w:t xml:space="preserve"> by </w:t>
      </w:r>
      <w:r>
        <w:rPr>
          <w:b/>
          <w:sz w:val="24"/>
          <w:szCs w:val="24"/>
        </w:rPr>
        <w:t xml:space="preserve">1 </w:t>
      </w:r>
      <w:r w:rsidR="00447B7B">
        <w:rPr>
          <w:sz w:val="24"/>
          <w:szCs w:val="24"/>
        </w:rPr>
        <w:t>April, 2013</w:t>
      </w:r>
    </w:p>
    <w:p w14:paraId="0415D92E" w14:textId="3569285B" w:rsidR="0097643B" w:rsidRPr="00061C6B" w:rsidRDefault="00061C6B" w:rsidP="007B65AD">
      <w:pPr>
        <w:pStyle w:val="PlainText"/>
        <w:rPr>
          <w:sz w:val="24"/>
          <w:szCs w:val="24"/>
        </w:rPr>
      </w:pPr>
      <w:r>
        <w:rPr>
          <w:sz w:val="24"/>
          <w:szCs w:val="24"/>
        </w:rPr>
        <w:t>These will be r</w:t>
      </w:r>
      <w:r w:rsidR="0097643B" w:rsidRPr="00061C6B">
        <w:rPr>
          <w:sz w:val="24"/>
          <w:szCs w:val="24"/>
        </w:rPr>
        <w:t>eview and applicants</w:t>
      </w:r>
      <w:r w:rsidRPr="00061C6B">
        <w:rPr>
          <w:sz w:val="24"/>
          <w:szCs w:val="24"/>
        </w:rPr>
        <w:t xml:space="preserve"> </w:t>
      </w:r>
      <w:r>
        <w:rPr>
          <w:sz w:val="24"/>
          <w:szCs w:val="24"/>
        </w:rPr>
        <w:t>advised</w:t>
      </w:r>
      <w:r w:rsidRPr="00061C6B">
        <w:rPr>
          <w:sz w:val="24"/>
          <w:szCs w:val="24"/>
        </w:rPr>
        <w:t xml:space="preserve"> of</w:t>
      </w:r>
      <w:r>
        <w:rPr>
          <w:sz w:val="24"/>
          <w:szCs w:val="24"/>
        </w:rPr>
        <w:t xml:space="preserve"> the outcome by the end of </w:t>
      </w:r>
      <w:r w:rsidR="00447B7B" w:rsidRPr="00061C6B">
        <w:rPr>
          <w:sz w:val="24"/>
          <w:szCs w:val="24"/>
        </w:rPr>
        <w:t>May, 2013</w:t>
      </w:r>
    </w:p>
    <w:p w14:paraId="4BE2ED8B" w14:textId="77777777" w:rsidR="001354A9" w:rsidRDefault="001354A9" w:rsidP="007B65AD">
      <w:pPr>
        <w:pStyle w:val="PlainText"/>
        <w:rPr>
          <w:sz w:val="24"/>
          <w:szCs w:val="24"/>
        </w:rPr>
      </w:pPr>
    </w:p>
    <w:p w14:paraId="6F52E2B6" w14:textId="3928FA00" w:rsidR="00447B7B" w:rsidRPr="00447B7B" w:rsidRDefault="00447B7B" w:rsidP="007B65AD">
      <w:pPr>
        <w:pStyle w:val="PlainText"/>
        <w:rPr>
          <w:b/>
          <w:sz w:val="24"/>
          <w:szCs w:val="24"/>
        </w:rPr>
      </w:pPr>
      <w:r>
        <w:rPr>
          <w:b/>
          <w:sz w:val="28"/>
          <w:szCs w:val="28"/>
        </w:rPr>
        <w:t>Registration</w:t>
      </w:r>
      <w:r w:rsidRPr="00447B7B">
        <w:rPr>
          <w:b/>
          <w:sz w:val="24"/>
          <w:szCs w:val="24"/>
        </w:rPr>
        <w:t xml:space="preserve"> </w:t>
      </w:r>
    </w:p>
    <w:p w14:paraId="740B9163" w14:textId="77777777" w:rsidR="00447B7B" w:rsidRDefault="00447B7B" w:rsidP="007B65AD">
      <w:pPr>
        <w:pStyle w:val="PlainText"/>
        <w:rPr>
          <w:b/>
          <w:sz w:val="24"/>
          <w:szCs w:val="24"/>
        </w:rPr>
      </w:pPr>
    </w:p>
    <w:p w14:paraId="542B288F" w14:textId="2FAE00F9" w:rsidR="00447B7B" w:rsidRPr="006A0564" w:rsidRDefault="00447B7B" w:rsidP="007B65AD">
      <w:pPr>
        <w:pStyle w:val="PlainText"/>
        <w:rPr>
          <w:sz w:val="28"/>
          <w:szCs w:val="28"/>
        </w:rPr>
      </w:pPr>
      <w:r w:rsidRPr="006A0564">
        <w:rPr>
          <w:b/>
          <w:sz w:val="28"/>
          <w:szCs w:val="28"/>
        </w:rPr>
        <w:t xml:space="preserve">Early Bird: </w:t>
      </w:r>
      <w:r w:rsidR="006A0564">
        <w:rPr>
          <w:b/>
          <w:sz w:val="28"/>
          <w:szCs w:val="28"/>
        </w:rPr>
        <w:tab/>
      </w:r>
      <w:r w:rsidR="006A0564">
        <w:rPr>
          <w:b/>
          <w:sz w:val="28"/>
          <w:szCs w:val="28"/>
        </w:rPr>
        <w:tab/>
      </w:r>
      <w:r w:rsidR="006A0564">
        <w:rPr>
          <w:b/>
          <w:sz w:val="28"/>
          <w:szCs w:val="28"/>
        </w:rPr>
        <w:tab/>
      </w:r>
      <w:r w:rsidR="006A0564">
        <w:rPr>
          <w:b/>
          <w:sz w:val="28"/>
          <w:szCs w:val="28"/>
        </w:rPr>
        <w:tab/>
      </w:r>
      <w:r w:rsidRPr="006A0564">
        <w:rPr>
          <w:sz w:val="28"/>
          <w:szCs w:val="28"/>
        </w:rPr>
        <w:t>$600</w:t>
      </w:r>
      <w:r w:rsidR="00E56501" w:rsidRPr="006A0564">
        <w:rPr>
          <w:sz w:val="28"/>
          <w:szCs w:val="28"/>
        </w:rPr>
        <w:t xml:space="preserve"> (member) $640 (non-</w:t>
      </w:r>
      <w:r w:rsidR="00633AEB" w:rsidRPr="006A0564">
        <w:rPr>
          <w:sz w:val="28"/>
          <w:szCs w:val="28"/>
        </w:rPr>
        <w:t>member)</w:t>
      </w:r>
    </w:p>
    <w:p w14:paraId="59052495" w14:textId="4168194A" w:rsidR="00447B7B" w:rsidRPr="006A0564" w:rsidRDefault="00447B7B" w:rsidP="007B65AD">
      <w:pPr>
        <w:pStyle w:val="PlainText"/>
        <w:rPr>
          <w:b/>
          <w:sz w:val="28"/>
          <w:szCs w:val="28"/>
        </w:rPr>
      </w:pPr>
      <w:r w:rsidRPr="006A0564">
        <w:rPr>
          <w:b/>
          <w:sz w:val="28"/>
          <w:szCs w:val="28"/>
        </w:rPr>
        <w:t xml:space="preserve">Full Registration: </w:t>
      </w:r>
      <w:r w:rsidR="006A0564">
        <w:rPr>
          <w:b/>
          <w:sz w:val="28"/>
          <w:szCs w:val="28"/>
        </w:rPr>
        <w:tab/>
      </w:r>
      <w:r w:rsidR="006A0564">
        <w:rPr>
          <w:b/>
          <w:sz w:val="28"/>
          <w:szCs w:val="28"/>
        </w:rPr>
        <w:tab/>
      </w:r>
      <w:r w:rsidR="006A0564">
        <w:rPr>
          <w:b/>
          <w:sz w:val="28"/>
          <w:szCs w:val="28"/>
        </w:rPr>
        <w:tab/>
      </w:r>
      <w:r w:rsidRPr="006A0564">
        <w:rPr>
          <w:sz w:val="28"/>
          <w:szCs w:val="28"/>
        </w:rPr>
        <w:t>$620</w:t>
      </w:r>
      <w:r w:rsidR="00633AEB" w:rsidRPr="006A0564">
        <w:rPr>
          <w:sz w:val="28"/>
          <w:szCs w:val="28"/>
        </w:rPr>
        <w:t xml:space="preserve"> (member) $660 (non-member)</w:t>
      </w:r>
    </w:p>
    <w:p w14:paraId="71CF7E27" w14:textId="519EF4A3" w:rsidR="00633AEB" w:rsidRPr="006A0564" w:rsidRDefault="00633AEB" w:rsidP="007B65AD">
      <w:pPr>
        <w:pStyle w:val="PlainText"/>
        <w:rPr>
          <w:sz w:val="28"/>
          <w:szCs w:val="28"/>
        </w:rPr>
      </w:pPr>
      <w:r w:rsidRPr="006A0564">
        <w:rPr>
          <w:b/>
          <w:sz w:val="28"/>
          <w:szCs w:val="28"/>
        </w:rPr>
        <w:t xml:space="preserve">Student: </w:t>
      </w:r>
      <w:r w:rsidR="006A0564">
        <w:rPr>
          <w:b/>
          <w:sz w:val="28"/>
          <w:szCs w:val="28"/>
        </w:rPr>
        <w:tab/>
      </w:r>
      <w:r w:rsidR="006A0564">
        <w:rPr>
          <w:b/>
          <w:sz w:val="28"/>
          <w:szCs w:val="28"/>
        </w:rPr>
        <w:tab/>
      </w:r>
      <w:r w:rsidR="006A0564">
        <w:rPr>
          <w:b/>
          <w:sz w:val="28"/>
          <w:szCs w:val="28"/>
        </w:rPr>
        <w:tab/>
      </w:r>
      <w:r w:rsidR="006A0564">
        <w:rPr>
          <w:b/>
          <w:sz w:val="28"/>
          <w:szCs w:val="28"/>
        </w:rPr>
        <w:tab/>
      </w:r>
      <w:r w:rsidRPr="006A0564">
        <w:rPr>
          <w:sz w:val="28"/>
          <w:szCs w:val="28"/>
        </w:rPr>
        <w:t>$200</w:t>
      </w:r>
    </w:p>
    <w:p w14:paraId="74D0233A" w14:textId="5A1BF95D" w:rsidR="00633AEB" w:rsidRPr="006A0564" w:rsidRDefault="00633AEB" w:rsidP="007B65AD">
      <w:pPr>
        <w:pStyle w:val="PlainText"/>
        <w:rPr>
          <w:sz w:val="28"/>
          <w:szCs w:val="28"/>
        </w:rPr>
      </w:pPr>
      <w:r w:rsidRPr="006A0564">
        <w:rPr>
          <w:b/>
          <w:sz w:val="28"/>
          <w:szCs w:val="28"/>
        </w:rPr>
        <w:t>Pre-Conference Worksho</w:t>
      </w:r>
      <w:r w:rsidRPr="006A0564">
        <w:rPr>
          <w:sz w:val="28"/>
          <w:szCs w:val="28"/>
        </w:rPr>
        <w:t xml:space="preserve">p </w:t>
      </w:r>
      <w:r w:rsidR="006A0564">
        <w:rPr>
          <w:sz w:val="28"/>
          <w:szCs w:val="28"/>
        </w:rPr>
        <w:tab/>
      </w:r>
      <w:r w:rsidRPr="006A0564">
        <w:rPr>
          <w:sz w:val="28"/>
          <w:szCs w:val="28"/>
        </w:rPr>
        <w:t>$200 (member) $240 (non-member)</w:t>
      </w:r>
    </w:p>
    <w:p w14:paraId="21B47BD5" w14:textId="1E4471FC" w:rsidR="00633AEB" w:rsidRPr="006A0564" w:rsidRDefault="00633AEB" w:rsidP="007B65AD">
      <w:pPr>
        <w:pStyle w:val="PlainText"/>
        <w:rPr>
          <w:sz w:val="28"/>
          <w:szCs w:val="28"/>
        </w:rPr>
      </w:pPr>
      <w:r w:rsidRPr="006A0564">
        <w:rPr>
          <w:b/>
          <w:sz w:val="28"/>
          <w:szCs w:val="28"/>
        </w:rPr>
        <w:t>Conference Dinner</w:t>
      </w:r>
      <w:r w:rsidRPr="006A0564">
        <w:rPr>
          <w:sz w:val="28"/>
          <w:szCs w:val="28"/>
        </w:rPr>
        <w:t xml:space="preserve">: </w:t>
      </w:r>
      <w:r w:rsidR="006A0564">
        <w:rPr>
          <w:sz w:val="28"/>
          <w:szCs w:val="28"/>
        </w:rPr>
        <w:tab/>
      </w:r>
      <w:r w:rsidR="006A0564">
        <w:rPr>
          <w:sz w:val="28"/>
          <w:szCs w:val="28"/>
        </w:rPr>
        <w:tab/>
      </w:r>
      <w:r w:rsidRPr="006A0564">
        <w:rPr>
          <w:sz w:val="28"/>
          <w:szCs w:val="28"/>
        </w:rPr>
        <w:t xml:space="preserve">$80 </w:t>
      </w:r>
    </w:p>
    <w:p w14:paraId="18ADE438" w14:textId="77777777" w:rsidR="006A0564" w:rsidRDefault="006A0564" w:rsidP="00061C6B">
      <w:pPr>
        <w:pStyle w:val="PlainText"/>
        <w:rPr>
          <w:b/>
          <w:sz w:val="28"/>
          <w:szCs w:val="28"/>
        </w:rPr>
      </w:pPr>
    </w:p>
    <w:p w14:paraId="555228D0" w14:textId="77777777" w:rsidR="00061C6B" w:rsidRPr="00447B7B" w:rsidRDefault="00061C6B" w:rsidP="00061C6B">
      <w:pPr>
        <w:pStyle w:val="PlainText"/>
        <w:rPr>
          <w:sz w:val="24"/>
          <w:szCs w:val="24"/>
        </w:rPr>
      </w:pPr>
      <w:r w:rsidRPr="00447B7B">
        <w:rPr>
          <w:b/>
          <w:sz w:val="28"/>
          <w:szCs w:val="28"/>
        </w:rPr>
        <w:t>Organising Committee</w:t>
      </w:r>
    </w:p>
    <w:p w14:paraId="4BF49BDD" w14:textId="77777777" w:rsidR="00061C6B" w:rsidRDefault="00061C6B" w:rsidP="00061C6B">
      <w:pPr>
        <w:pStyle w:val="PlainText"/>
        <w:rPr>
          <w:sz w:val="24"/>
          <w:szCs w:val="24"/>
        </w:rPr>
      </w:pPr>
    </w:p>
    <w:p w14:paraId="020C4122" w14:textId="77777777" w:rsidR="00061C6B" w:rsidRDefault="00061C6B" w:rsidP="00061C6B">
      <w:pPr>
        <w:pStyle w:val="PlainText"/>
        <w:rPr>
          <w:sz w:val="24"/>
          <w:szCs w:val="24"/>
        </w:rPr>
      </w:pPr>
      <w:r w:rsidRPr="007B65AD">
        <w:rPr>
          <w:sz w:val="24"/>
          <w:szCs w:val="24"/>
        </w:rPr>
        <w:t>Kristina Love (</w:t>
      </w:r>
      <w:hyperlink r:id="rId7" w:history="1">
        <w:r w:rsidRPr="00A55416">
          <w:rPr>
            <w:rStyle w:val="Hyperlink"/>
            <w:sz w:val="24"/>
            <w:szCs w:val="24"/>
          </w:rPr>
          <w:t>kristina.love@acu.edu.au</w:t>
        </w:r>
      </w:hyperlink>
      <w:r w:rsidRPr="007B65AD">
        <w:rPr>
          <w:sz w:val="24"/>
          <w:szCs w:val="24"/>
        </w:rPr>
        <w:t>)</w:t>
      </w:r>
    </w:p>
    <w:p w14:paraId="2B2B72A5" w14:textId="77777777" w:rsidR="00061C6B" w:rsidRDefault="00061C6B" w:rsidP="00061C6B">
      <w:pPr>
        <w:pStyle w:val="PlainText"/>
        <w:rPr>
          <w:sz w:val="24"/>
          <w:szCs w:val="24"/>
        </w:rPr>
      </w:pPr>
    </w:p>
    <w:p w14:paraId="3CD9EDC0" w14:textId="77777777" w:rsidR="00061C6B" w:rsidRDefault="00061C6B" w:rsidP="00061C6B">
      <w:pPr>
        <w:pStyle w:val="PlainText"/>
        <w:rPr>
          <w:sz w:val="24"/>
          <w:szCs w:val="24"/>
        </w:rPr>
      </w:pPr>
      <w:r w:rsidRPr="007B65AD">
        <w:rPr>
          <w:sz w:val="24"/>
          <w:szCs w:val="24"/>
        </w:rPr>
        <w:t>Sally Humphrey (</w:t>
      </w:r>
      <w:hyperlink r:id="rId8" w:history="1">
        <w:r w:rsidRPr="00A55416">
          <w:rPr>
            <w:rStyle w:val="Hyperlink"/>
            <w:sz w:val="24"/>
            <w:szCs w:val="24"/>
          </w:rPr>
          <w:t>sally.humphrey@acu.edu.au</w:t>
        </w:r>
      </w:hyperlink>
      <w:r w:rsidRPr="007B65AD">
        <w:rPr>
          <w:sz w:val="24"/>
          <w:szCs w:val="24"/>
        </w:rPr>
        <w:t>)</w:t>
      </w:r>
      <w:r>
        <w:rPr>
          <w:sz w:val="24"/>
          <w:szCs w:val="24"/>
        </w:rPr>
        <w:t xml:space="preserve">: </w:t>
      </w:r>
    </w:p>
    <w:p w14:paraId="0F82A603" w14:textId="77777777" w:rsidR="00061C6B" w:rsidRPr="007B65AD" w:rsidRDefault="00061C6B" w:rsidP="00061C6B">
      <w:pPr>
        <w:pStyle w:val="PlainText"/>
        <w:rPr>
          <w:sz w:val="24"/>
          <w:szCs w:val="24"/>
        </w:rPr>
      </w:pPr>
    </w:p>
    <w:p w14:paraId="22276A9A" w14:textId="77777777" w:rsidR="00061C6B" w:rsidRDefault="00061C6B" w:rsidP="00061C6B">
      <w:pPr>
        <w:pStyle w:val="PlainText"/>
        <w:rPr>
          <w:sz w:val="24"/>
          <w:szCs w:val="24"/>
        </w:rPr>
      </w:pPr>
      <w:r>
        <w:rPr>
          <w:sz w:val="24"/>
          <w:szCs w:val="24"/>
        </w:rPr>
        <w:t>Lisl Fenwick (</w:t>
      </w:r>
      <w:hyperlink r:id="rId9" w:history="1">
        <w:r w:rsidRPr="00A55416">
          <w:rPr>
            <w:rStyle w:val="Hyperlink"/>
            <w:sz w:val="24"/>
            <w:szCs w:val="24"/>
          </w:rPr>
          <w:t>lisl.fenwick@acu.edu.au</w:t>
        </w:r>
      </w:hyperlink>
      <w:r>
        <w:rPr>
          <w:sz w:val="24"/>
          <w:szCs w:val="24"/>
        </w:rPr>
        <w:t>):</w:t>
      </w:r>
    </w:p>
    <w:p w14:paraId="5D31618C" w14:textId="77777777" w:rsidR="00061C6B" w:rsidRDefault="00061C6B" w:rsidP="00061C6B">
      <w:pPr>
        <w:pStyle w:val="PlainText"/>
        <w:rPr>
          <w:sz w:val="24"/>
          <w:szCs w:val="24"/>
        </w:rPr>
      </w:pPr>
    </w:p>
    <w:p w14:paraId="4A781C43" w14:textId="77777777" w:rsidR="00061C6B" w:rsidRDefault="00061C6B" w:rsidP="00061C6B">
      <w:pPr>
        <w:pStyle w:val="PlainText"/>
        <w:rPr>
          <w:sz w:val="24"/>
          <w:szCs w:val="24"/>
        </w:rPr>
      </w:pPr>
      <w:r>
        <w:rPr>
          <w:sz w:val="24"/>
          <w:szCs w:val="24"/>
        </w:rPr>
        <w:t>Carmel Sandiford (</w:t>
      </w:r>
      <w:hyperlink r:id="rId10" w:history="1">
        <w:r w:rsidRPr="00A55416">
          <w:rPr>
            <w:rStyle w:val="Hyperlink"/>
            <w:sz w:val="24"/>
            <w:szCs w:val="24"/>
          </w:rPr>
          <w:t>carmel.sandiford@acu.edu.au</w:t>
        </w:r>
      </w:hyperlink>
      <w:r>
        <w:rPr>
          <w:sz w:val="24"/>
          <w:szCs w:val="24"/>
        </w:rPr>
        <w:t xml:space="preserve">): </w:t>
      </w:r>
    </w:p>
    <w:p w14:paraId="7CE11F76" w14:textId="77777777" w:rsidR="00061C6B" w:rsidRDefault="00061C6B" w:rsidP="00061C6B">
      <w:pPr>
        <w:pStyle w:val="PlainText"/>
        <w:rPr>
          <w:sz w:val="24"/>
          <w:szCs w:val="24"/>
        </w:rPr>
      </w:pPr>
    </w:p>
    <w:p w14:paraId="6380EC00" w14:textId="77777777" w:rsidR="00061C6B" w:rsidRDefault="00061C6B" w:rsidP="00061C6B">
      <w:pPr>
        <w:pStyle w:val="PlainText"/>
        <w:rPr>
          <w:sz w:val="24"/>
          <w:szCs w:val="24"/>
        </w:rPr>
      </w:pPr>
      <w:r>
        <w:rPr>
          <w:sz w:val="24"/>
          <w:szCs w:val="24"/>
        </w:rPr>
        <w:t xml:space="preserve">Maureen Cann (mcann@ceomelb.catholic.edu.au): </w:t>
      </w:r>
    </w:p>
    <w:p w14:paraId="63EA98D6" w14:textId="77777777" w:rsidR="00061C6B" w:rsidRPr="007B65AD" w:rsidRDefault="00061C6B" w:rsidP="00061C6B">
      <w:pPr>
        <w:pStyle w:val="PlainText"/>
        <w:rPr>
          <w:sz w:val="24"/>
          <w:szCs w:val="24"/>
        </w:rPr>
      </w:pPr>
    </w:p>
    <w:p w14:paraId="39F6259B" w14:textId="77777777" w:rsidR="00061C6B" w:rsidRDefault="00061C6B" w:rsidP="00061C6B">
      <w:pPr>
        <w:pStyle w:val="PlainText"/>
        <w:rPr>
          <w:sz w:val="24"/>
          <w:szCs w:val="24"/>
        </w:rPr>
      </w:pPr>
      <w:r w:rsidRPr="007B65AD">
        <w:rPr>
          <w:sz w:val="24"/>
          <w:szCs w:val="24"/>
        </w:rPr>
        <w:t>Marie Quinn (</w:t>
      </w:r>
      <w:hyperlink r:id="rId11" w:history="1">
        <w:r w:rsidRPr="00A55416">
          <w:rPr>
            <w:rStyle w:val="Hyperlink"/>
            <w:sz w:val="24"/>
            <w:szCs w:val="24"/>
          </w:rPr>
          <w:t>marie.quinn@acu.edu.au</w:t>
        </w:r>
      </w:hyperlink>
      <w:r w:rsidRPr="007B65AD">
        <w:rPr>
          <w:sz w:val="24"/>
          <w:szCs w:val="24"/>
        </w:rPr>
        <w:t>)</w:t>
      </w:r>
      <w:r>
        <w:rPr>
          <w:sz w:val="24"/>
          <w:szCs w:val="24"/>
        </w:rPr>
        <w:t xml:space="preserve">: </w:t>
      </w:r>
    </w:p>
    <w:p w14:paraId="330D794F" w14:textId="77777777" w:rsidR="00061C6B" w:rsidRDefault="00061C6B" w:rsidP="00061C6B">
      <w:pPr>
        <w:pStyle w:val="PlainText"/>
        <w:rPr>
          <w:sz w:val="24"/>
          <w:szCs w:val="24"/>
        </w:rPr>
      </w:pPr>
    </w:p>
    <w:p w14:paraId="26F3A8E9" w14:textId="1E2F53C8" w:rsidR="00061C6B" w:rsidRDefault="00061C6B" w:rsidP="00061C6B">
      <w:pPr>
        <w:pStyle w:val="PlainText"/>
        <w:rPr>
          <w:sz w:val="24"/>
          <w:szCs w:val="24"/>
        </w:rPr>
      </w:pPr>
      <w:r>
        <w:rPr>
          <w:sz w:val="24"/>
          <w:szCs w:val="24"/>
        </w:rPr>
        <w:t xml:space="preserve">Michelle Endicott </w:t>
      </w:r>
      <w:r w:rsidR="006A0564">
        <w:rPr>
          <w:sz w:val="24"/>
          <w:szCs w:val="24"/>
        </w:rPr>
        <w:t>(Michele.endicott@acu.edu.au</w:t>
      </w:r>
      <w:r>
        <w:rPr>
          <w:sz w:val="24"/>
          <w:szCs w:val="24"/>
        </w:rPr>
        <w:t>)</w:t>
      </w:r>
    </w:p>
    <w:p w14:paraId="38D4C339" w14:textId="77777777" w:rsidR="00061C6B" w:rsidRDefault="00061C6B" w:rsidP="007B65AD">
      <w:pPr>
        <w:pStyle w:val="PlainText"/>
        <w:rPr>
          <w:sz w:val="24"/>
          <w:szCs w:val="24"/>
        </w:rPr>
      </w:pPr>
    </w:p>
    <w:p w14:paraId="64443B2E" w14:textId="78972677" w:rsidR="00D25075" w:rsidRPr="007B65AD" w:rsidRDefault="00D25075" w:rsidP="007B65AD">
      <w:pPr>
        <w:pStyle w:val="PlainText"/>
        <w:rPr>
          <w:sz w:val="24"/>
          <w:szCs w:val="24"/>
        </w:rPr>
      </w:pPr>
    </w:p>
    <w:sectPr w:rsidR="00D25075" w:rsidRPr="007B6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3BC"/>
    <w:rsid w:val="00061C6B"/>
    <w:rsid w:val="000A4108"/>
    <w:rsid w:val="001354A9"/>
    <w:rsid w:val="002B3801"/>
    <w:rsid w:val="002B4652"/>
    <w:rsid w:val="00365D45"/>
    <w:rsid w:val="00447B7B"/>
    <w:rsid w:val="0046483F"/>
    <w:rsid w:val="004C0AC2"/>
    <w:rsid w:val="00633AEB"/>
    <w:rsid w:val="006733BC"/>
    <w:rsid w:val="006A0564"/>
    <w:rsid w:val="007B65AD"/>
    <w:rsid w:val="008B08CF"/>
    <w:rsid w:val="008C1B3D"/>
    <w:rsid w:val="008F58FB"/>
    <w:rsid w:val="0091270B"/>
    <w:rsid w:val="0097643B"/>
    <w:rsid w:val="00A10A52"/>
    <w:rsid w:val="00A21C01"/>
    <w:rsid w:val="00C573EA"/>
    <w:rsid w:val="00D14331"/>
    <w:rsid w:val="00D25075"/>
    <w:rsid w:val="00E25342"/>
    <w:rsid w:val="00E56501"/>
    <w:rsid w:val="00E7361B"/>
    <w:rsid w:val="00EB31AE"/>
    <w:rsid w:val="00F70F0E"/>
    <w:rsid w:val="00FA4437"/>
    <w:rsid w:val="00FF552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9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B3D"/>
    <w:rPr>
      <w:color w:val="0000FF" w:themeColor="hyperlink"/>
      <w:u w:val="single"/>
    </w:rPr>
  </w:style>
  <w:style w:type="paragraph" w:styleId="PlainText">
    <w:name w:val="Plain Text"/>
    <w:basedOn w:val="Normal"/>
    <w:link w:val="PlainTextChar"/>
    <w:uiPriority w:val="99"/>
    <w:unhideWhenUsed/>
    <w:rsid w:val="008C1B3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C1B3D"/>
    <w:rPr>
      <w:rFonts w:ascii="Calibri" w:hAnsi="Calibri"/>
      <w:szCs w:val="21"/>
    </w:rPr>
  </w:style>
  <w:style w:type="paragraph" w:styleId="BalloonText">
    <w:name w:val="Balloon Text"/>
    <w:basedOn w:val="Normal"/>
    <w:link w:val="BalloonTextChar"/>
    <w:uiPriority w:val="99"/>
    <w:semiHidden/>
    <w:unhideWhenUsed/>
    <w:rsid w:val="00E7361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61B"/>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B3D"/>
    <w:rPr>
      <w:color w:val="0000FF" w:themeColor="hyperlink"/>
      <w:u w:val="single"/>
    </w:rPr>
  </w:style>
  <w:style w:type="paragraph" w:styleId="PlainText">
    <w:name w:val="Plain Text"/>
    <w:basedOn w:val="Normal"/>
    <w:link w:val="PlainTextChar"/>
    <w:uiPriority w:val="99"/>
    <w:unhideWhenUsed/>
    <w:rsid w:val="008C1B3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C1B3D"/>
    <w:rPr>
      <w:rFonts w:ascii="Calibri" w:hAnsi="Calibri"/>
      <w:szCs w:val="21"/>
    </w:rPr>
  </w:style>
  <w:style w:type="paragraph" w:styleId="BalloonText">
    <w:name w:val="Balloon Text"/>
    <w:basedOn w:val="Normal"/>
    <w:link w:val="BalloonTextChar"/>
    <w:uiPriority w:val="99"/>
    <w:semiHidden/>
    <w:unhideWhenUsed/>
    <w:rsid w:val="00E7361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61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2326">
      <w:bodyDiv w:val="1"/>
      <w:marLeft w:val="0"/>
      <w:marRight w:val="0"/>
      <w:marTop w:val="0"/>
      <w:marBottom w:val="0"/>
      <w:divBdr>
        <w:top w:val="none" w:sz="0" w:space="0" w:color="auto"/>
        <w:left w:val="none" w:sz="0" w:space="0" w:color="auto"/>
        <w:bottom w:val="none" w:sz="0" w:space="0" w:color="auto"/>
        <w:right w:val="none" w:sz="0" w:space="0" w:color="auto"/>
      </w:divBdr>
    </w:div>
    <w:div w:id="85630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ly.humphrey@acu.edu.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ristina.love@acu.edu.a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ally.humphrey@acu.edu.au" TargetMode="External"/><Relationship Id="rId11" Type="http://schemas.openxmlformats.org/officeDocument/2006/relationships/hyperlink" Target="mailto:marie.quinn@acu.edu.au" TargetMode="External"/><Relationship Id="rId5" Type="http://schemas.openxmlformats.org/officeDocument/2006/relationships/image" Target="media/image1.gif"/><Relationship Id="rId10" Type="http://schemas.openxmlformats.org/officeDocument/2006/relationships/hyperlink" Target="mailto:carmel.sandiford@acu.edu.au" TargetMode="External"/><Relationship Id="rId4" Type="http://schemas.openxmlformats.org/officeDocument/2006/relationships/webSettings" Target="webSettings.xml"/><Relationship Id="rId9" Type="http://schemas.openxmlformats.org/officeDocument/2006/relationships/hyperlink" Target="mailto:lisl.fenwick@ac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Love</dc:creator>
  <cp:lastModifiedBy>Kristina Love</cp:lastModifiedBy>
  <cp:revision>5</cp:revision>
  <cp:lastPrinted>2012-09-27T08:42:00Z</cp:lastPrinted>
  <dcterms:created xsi:type="dcterms:W3CDTF">2012-10-04T03:29:00Z</dcterms:created>
  <dcterms:modified xsi:type="dcterms:W3CDTF">2012-10-04T04:24:00Z</dcterms:modified>
</cp:coreProperties>
</file>